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4D5D" w:rsidRDefault="004B3B23">
      <w:pPr>
        <w:pStyle w:val="20"/>
        <w:framePr w:w="9673" w:h="15351" w:hRule="exact" w:wrap="none" w:vAnchor="page" w:hAnchor="page" w:x="1118" w:y="798"/>
        <w:shd w:val="clear" w:color="auto" w:fill="auto"/>
        <w:ind w:left="20"/>
      </w:pPr>
      <w:r>
        <w:t>Федеральное государственное бюджетное учреждение науки Институт проблем морских технологии ДВО РАН</w:t>
      </w:r>
    </w:p>
    <w:p w:rsidR="00174D5D" w:rsidRDefault="004B3B23">
      <w:pPr>
        <w:pStyle w:val="1"/>
        <w:framePr w:w="9673" w:h="15351" w:hRule="exact" w:wrap="none" w:vAnchor="page" w:hAnchor="page" w:x="1118" w:y="798"/>
        <w:shd w:val="clear" w:color="auto" w:fill="auto"/>
        <w:spacing w:after="89" w:line="180" w:lineRule="exact"/>
        <w:ind w:left="20"/>
      </w:pPr>
      <w:r>
        <w:t>Объявляет конкурс на замещение должностей научных работников:</w:t>
      </w:r>
    </w:p>
    <w:p w:rsidR="00174D5D" w:rsidRDefault="004B3B23" w:rsidP="00EE7956">
      <w:pPr>
        <w:pStyle w:val="30"/>
        <w:framePr w:w="9673" w:h="15351" w:hRule="exact" w:wrap="none" w:vAnchor="page" w:hAnchor="page" w:x="1118" w:y="798"/>
        <w:numPr>
          <w:ilvl w:val="0"/>
          <w:numId w:val="1"/>
        </w:numPr>
        <w:shd w:val="clear" w:color="auto" w:fill="auto"/>
        <w:tabs>
          <w:tab w:val="left" w:pos="651"/>
        </w:tabs>
        <w:spacing w:before="0"/>
        <w:ind w:left="709" w:hanging="689"/>
      </w:pPr>
      <w:r>
        <w:t>Главный научный сотрудник в 42 лабораторию систем управления - 1 шт.ед.</w:t>
      </w:r>
    </w:p>
    <w:p w:rsidR="00174D5D" w:rsidRDefault="004B3B23" w:rsidP="00EE7956">
      <w:pPr>
        <w:pStyle w:val="30"/>
        <w:framePr w:w="9673" w:h="15351" w:hRule="exact" w:wrap="none" w:vAnchor="page" w:hAnchor="page" w:x="1118" w:y="798"/>
        <w:numPr>
          <w:ilvl w:val="0"/>
          <w:numId w:val="1"/>
        </w:numPr>
        <w:shd w:val="clear" w:color="auto" w:fill="auto"/>
        <w:tabs>
          <w:tab w:val="left" w:pos="651"/>
          <w:tab w:val="right" w:pos="9677"/>
        </w:tabs>
        <w:spacing w:before="0"/>
        <w:ind w:left="709" w:hanging="689"/>
      </w:pPr>
      <w:r>
        <w:t xml:space="preserve">Ведущий научный </w:t>
      </w:r>
      <w:r>
        <w:t>сотрудник в 07 Лабораторию энергетики</w:t>
      </w:r>
      <w:r w:rsidRPr="00D1783D">
        <w:t xml:space="preserve"> </w:t>
      </w:r>
      <w:proofErr w:type="spellStart"/>
      <w:r>
        <w:t>подводных</w:t>
      </w:r>
      <w:r>
        <w:t>робототехнических</w:t>
      </w:r>
      <w:proofErr w:type="spellEnd"/>
      <w:r>
        <w:t xml:space="preserve"> комплексов - 1 шт.ед.</w:t>
      </w:r>
    </w:p>
    <w:p w:rsidR="00174D5D" w:rsidRDefault="004B3B23" w:rsidP="00EE7956">
      <w:pPr>
        <w:pStyle w:val="30"/>
        <w:framePr w:w="9673" w:h="15351" w:hRule="exact" w:wrap="none" w:vAnchor="page" w:hAnchor="page" w:x="1118" w:y="798"/>
        <w:numPr>
          <w:ilvl w:val="0"/>
          <w:numId w:val="1"/>
        </w:numPr>
        <w:shd w:val="clear" w:color="auto" w:fill="auto"/>
        <w:tabs>
          <w:tab w:val="right" w:pos="9677"/>
        </w:tabs>
        <w:spacing w:before="0"/>
        <w:ind w:left="709" w:hanging="689"/>
      </w:pPr>
      <w:r>
        <w:t>Ведущий научный сотрудник в 32 лабораторию гидролокационных систем - 2 шт.ед.</w:t>
      </w:r>
    </w:p>
    <w:p w:rsidR="00174D5D" w:rsidRDefault="004B3B23" w:rsidP="00EE7956">
      <w:pPr>
        <w:pStyle w:val="30"/>
        <w:framePr w:w="9673" w:h="15351" w:hRule="exact" w:wrap="none" w:vAnchor="page" w:hAnchor="page" w:x="1118" w:y="798"/>
        <w:numPr>
          <w:ilvl w:val="0"/>
          <w:numId w:val="1"/>
        </w:numPr>
        <w:shd w:val="clear" w:color="auto" w:fill="auto"/>
        <w:tabs>
          <w:tab w:val="right" w:pos="9677"/>
        </w:tabs>
        <w:spacing w:before="0"/>
        <w:ind w:left="709" w:hanging="689"/>
      </w:pPr>
      <w:r>
        <w:t>Ведущий научный сотрудник в 33 лабораторию акустических антенн - 1 шт.ед.</w:t>
      </w:r>
    </w:p>
    <w:p w:rsidR="00174D5D" w:rsidRDefault="004B3B23" w:rsidP="00EE7956">
      <w:pPr>
        <w:pStyle w:val="30"/>
        <w:framePr w:w="9673" w:h="15351" w:hRule="exact" w:wrap="none" w:vAnchor="page" w:hAnchor="page" w:x="1118" w:y="798"/>
        <w:numPr>
          <w:ilvl w:val="0"/>
          <w:numId w:val="1"/>
        </w:numPr>
        <w:shd w:val="clear" w:color="auto" w:fill="auto"/>
        <w:tabs>
          <w:tab w:val="right" w:pos="9677"/>
        </w:tabs>
        <w:spacing w:before="0"/>
        <w:ind w:left="709" w:hanging="689"/>
      </w:pPr>
      <w:r>
        <w:t xml:space="preserve">Ведущий научный </w:t>
      </w:r>
      <w:r>
        <w:t>сотрудник в 41 лабораторию робототехнических систем - 1 шт.ед.</w:t>
      </w:r>
    </w:p>
    <w:p w:rsidR="00174D5D" w:rsidRDefault="004B3B23" w:rsidP="00EE7956">
      <w:pPr>
        <w:pStyle w:val="30"/>
        <w:framePr w:w="9673" w:h="15351" w:hRule="exact" w:wrap="none" w:vAnchor="page" w:hAnchor="page" w:x="1118" w:y="798"/>
        <w:numPr>
          <w:ilvl w:val="0"/>
          <w:numId w:val="1"/>
        </w:numPr>
        <w:shd w:val="clear" w:color="auto" w:fill="auto"/>
        <w:tabs>
          <w:tab w:val="right" w:pos="9677"/>
        </w:tabs>
        <w:spacing w:before="0"/>
        <w:ind w:left="709" w:right="40" w:hanging="689"/>
      </w:pPr>
      <w:r>
        <w:t>Ведущий научный сотрудник в 43 лабораторию исполнительных устройств и систем телеуправления -1 шт.ед.</w:t>
      </w:r>
    </w:p>
    <w:p w:rsidR="00174D5D" w:rsidRDefault="004B3B23" w:rsidP="00EE7956">
      <w:pPr>
        <w:pStyle w:val="30"/>
        <w:framePr w:w="9673" w:h="15351" w:hRule="exact" w:wrap="none" w:vAnchor="page" w:hAnchor="page" w:x="1118" w:y="798"/>
        <w:numPr>
          <w:ilvl w:val="0"/>
          <w:numId w:val="1"/>
        </w:numPr>
        <w:shd w:val="clear" w:color="auto" w:fill="auto"/>
        <w:tabs>
          <w:tab w:val="left" w:pos="651"/>
        </w:tabs>
        <w:spacing w:before="0"/>
        <w:ind w:left="709" w:right="40" w:hanging="689"/>
      </w:pPr>
      <w:r>
        <w:t>Ведущий научный сотрудник в 44 лабораторию систем навигации и обработки сенсорной информаци</w:t>
      </w:r>
      <w:r>
        <w:t>и - 1 шт.ед.</w:t>
      </w:r>
    </w:p>
    <w:p w:rsidR="00174D5D" w:rsidRDefault="00EE7956" w:rsidP="00EE7956">
      <w:pPr>
        <w:pStyle w:val="30"/>
        <w:framePr w:w="9673" w:h="15351" w:hRule="exact" w:wrap="none" w:vAnchor="page" w:hAnchor="page" w:x="1118" w:y="798"/>
        <w:shd w:val="clear" w:color="auto" w:fill="auto"/>
        <w:tabs>
          <w:tab w:val="left" w:pos="651"/>
        </w:tabs>
        <w:spacing w:before="0" w:after="180"/>
        <w:ind w:left="709" w:hanging="689"/>
      </w:pPr>
      <w:r w:rsidRPr="00EE7956">
        <w:t>8</w:t>
      </w:r>
      <w:r w:rsidR="004B3B23" w:rsidRPr="00D1783D">
        <w:t>.</w:t>
      </w:r>
      <w:r w:rsidR="004B3B23" w:rsidRPr="00D1783D">
        <w:tab/>
      </w:r>
      <w:r w:rsidR="004B3B23">
        <w:t>Научный сотрудник в 42 лабораторию систем управления - 1 шт.ед.</w:t>
      </w:r>
    </w:p>
    <w:p w:rsidR="00174D5D" w:rsidRDefault="004B3B23">
      <w:pPr>
        <w:pStyle w:val="30"/>
        <w:framePr w:w="9673" w:h="15351" w:hRule="exact" w:wrap="none" w:vAnchor="page" w:hAnchor="page" w:x="1118" w:y="798"/>
        <w:shd w:val="clear" w:color="auto" w:fill="auto"/>
        <w:spacing w:before="0"/>
        <w:ind w:left="20"/>
      </w:pPr>
      <w:r>
        <w:rPr>
          <w:rStyle w:val="31"/>
          <w:i/>
          <w:iCs/>
        </w:rPr>
        <w:t>Требования по должности главный научный сотрудник:</w:t>
      </w:r>
    </w:p>
    <w:p w:rsidR="00174D5D" w:rsidRDefault="004B3B23">
      <w:pPr>
        <w:pStyle w:val="1"/>
        <w:framePr w:w="9673" w:h="15351" w:hRule="exact" w:wrap="none" w:vAnchor="page" w:hAnchor="page" w:x="1118" w:y="798"/>
        <w:numPr>
          <w:ilvl w:val="0"/>
          <w:numId w:val="2"/>
        </w:numPr>
        <w:shd w:val="clear" w:color="auto" w:fill="auto"/>
        <w:tabs>
          <w:tab w:val="left" w:pos="207"/>
        </w:tabs>
        <w:spacing w:after="0" w:line="248" w:lineRule="exact"/>
        <w:ind w:left="20" w:right="440"/>
        <w:jc w:val="left"/>
      </w:pPr>
      <w:r>
        <w:t>Специальность: 05.13.11 "Математическое и программное обеспечение вычислительных машин, комплексов и компьютерных сетей"</w:t>
      </w:r>
    </w:p>
    <w:p w:rsidR="00174D5D" w:rsidRDefault="004B3B23">
      <w:pPr>
        <w:pStyle w:val="1"/>
        <w:framePr w:w="9673" w:h="15351" w:hRule="exact" w:wrap="none" w:vAnchor="page" w:hAnchor="page" w:x="1118" w:y="798"/>
        <w:numPr>
          <w:ilvl w:val="0"/>
          <w:numId w:val="2"/>
        </w:numPr>
        <w:shd w:val="clear" w:color="auto" w:fill="auto"/>
        <w:tabs>
          <w:tab w:val="left" w:pos="207"/>
        </w:tabs>
        <w:spacing w:after="0" w:line="248" w:lineRule="exact"/>
        <w:ind w:left="20" w:right="40"/>
        <w:jc w:val="both"/>
      </w:pPr>
      <w:proofErr w:type="gramStart"/>
      <w:r>
        <w:t>Ученая степень доктора наук; наличие за последние 5 лет: не менее 10 научных трудов (монографий, статей в рецензируемых журналах, патентов на изобретения, зарегистрированных в установленном порядке научных отчетов);</w:t>
      </w:r>
      <w:proofErr w:type="gramEnd"/>
      <w:r>
        <w:t xml:space="preserve"> </w:t>
      </w:r>
      <w:proofErr w:type="gramStart"/>
      <w:r>
        <w:t>руководства исследованиями по самостояте</w:t>
      </w:r>
      <w:r>
        <w:t xml:space="preserve">льным темам в институте, российским и международным программам (грантам), в том числе грантам РФФИ или РГНФ, программам фундаментальных исследований РАН и ее отделений, федеральным программам и программам </w:t>
      </w:r>
      <w:proofErr w:type="spellStart"/>
      <w:r>
        <w:t>Минобрнауки</w:t>
      </w:r>
      <w:proofErr w:type="spellEnd"/>
      <w:r>
        <w:t xml:space="preserve"> России, российским и международным конт</w:t>
      </w:r>
      <w:r>
        <w:t>рактам (договорам, соглашениям); докладов на общероссийских и зарубежных научных конференциях (симпозиумах); подготовленных научных кадров высшей квалификации (докторов, кандидатов наук).</w:t>
      </w:r>
      <w:proofErr w:type="gramEnd"/>
    </w:p>
    <w:p w:rsidR="00174D5D" w:rsidRDefault="004B3B23">
      <w:pPr>
        <w:pStyle w:val="30"/>
        <w:framePr w:w="9673" w:h="15351" w:hRule="exact" w:wrap="none" w:vAnchor="page" w:hAnchor="page" w:x="1118" w:y="798"/>
        <w:shd w:val="clear" w:color="auto" w:fill="auto"/>
        <w:spacing w:before="0"/>
        <w:ind w:left="20"/>
      </w:pPr>
      <w:r>
        <w:rPr>
          <w:rStyle w:val="31"/>
          <w:i/>
          <w:iCs/>
        </w:rPr>
        <w:t>Требования по должности ведущий научный сотрудник.</w:t>
      </w:r>
    </w:p>
    <w:p w:rsidR="00174D5D" w:rsidRDefault="004B3B23">
      <w:pPr>
        <w:pStyle w:val="1"/>
        <w:framePr w:w="9673" w:h="15351" w:hRule="exact" w:wrap="none" w:vAnchor="page" w:hAnchor="page" w:x="1118" w:y="798"/>
        <w:numPr>
          <w:ilvl w:val="0"/>
          <w:numId w:val="2"/>
        </w:numPr>
        <w:shd w:val="clear" w:color="auto" w:fill="auto"/>
        <w:tabs>
          <w:tab w:val="left" w:pos="365"/>
          <w:tab w:val="left" w:pos="1986"/>
        </w:tabs>
        <w:spacing w:after="0" w:line="248" w:lineRule="exact"/>
        <w:ind w:left="20"/>
        <w:jc w:val="both"/>
      </w:pPr>
      <w:r>
        <w:t>Специальности:</w:t>
      </w:r>
      <w:r>
        <w:tab/>
        <w:t>05</w:t>
      </w:r>
      <w:r>
        <w:t>.13.06 "Автоматизация и управление технологическими процессами и</w:t>
      </w:r>
    </w:p>
    <w:p w:rsidR="00174D5D" w:rsidRDefault="004B3B23">
      <w:pPr>
        <w:pStyle w:val="1"/>
        <w:framePr w:w="9673" w:h="15351" w:hRule="exact" w:wrap="none" w:vAnchor="page" w:hAnchor="page" w:x="1118" w:y="798"/>
        <w:shd w:val="clear" w:color="auto" w:fill="auto"/>
        <w:spacing w:after="0" w:line="248" w:lineRule="exact"/>
        <w:ind w:left="20" w:right="40"/>
        <w:jc w:val="both"/>
      </w:pPr>
      <w:r>
        <w:t>производствами (по отраслям); 05.13.18 "Математическое моделирование, численные методы и комплексы"; 01.04.06 "Акустика"; 05.13.01 "Системный анализ, управление обработка информации (по отрас</w:t>
      </w:r>
      <w:r>
        <w:t>лям); 05.13.14 "Системы обработки информации и управления"</w:t>
      </w:r>
    </w:p>
    <w:p w:rsidR="00174D5D" w:rsidRDefault="004B3B23">
      <w:pPr>
        <w:pStyle w:val="1"/>
        <w:framePr w:w="9673" w:h="15351" w:hRule="exact" w:wrap="none" w:vAnchor="page" w:hAnchor="page" w:x="1118" w:y="798"/>
        <w:numPr>
          <w:ilvl w:val="0"/>
          <w:numId w:val="2"/>
        </w:numPr>
        <w:shd w:val="clear" w:color="auto" w:fill="auto"/>
        <w:tabs>
          <w:tab w:val="left" w:pos="207"/>
        </w:tabs>
        <w:spacing w:after="0" w:line="248" w:lineRule="exact"/>
        <w:ind w:left="20" w:right="40"/>
        <w:jc w:val="both"/>
      </w:pPr>
      <w:r>
        <w:t>Ученая степень доктора или кандидата наук и научный стаж не менее 5 лет; наличие не менее 7 научных трудов (монографий, статей, опубликованных в рецензируемых журналах, патентов на изобретения, зар</w:t>
      </w:r>
      <w:r>
        <w:t xml:space="preserve">егистрированных в установленном порядке научных отчетов); опыта </w:t>
      </w:r>
      <w:proofErr w:type="spellStart"/>
      <w:r>
        <w:t>научно</w:t>
      </w:r>
      <w:r>
        <w:softHyphen/>
        <w:t>организационной</w:t>
      </w:r>
      <w:proofErr w:type="spellEnd"/>
      <w:r>
        <w:t xml:space="preserve"> работы; участия в российских и зарубежных, конференциях в качестве докладчика; руководства исследованиями по грантам РФФИ, РГНФ или другим научным грантам, программам фу</w:t>
      </w:r>
      <w:r>
        <w:t xml:space="preserve">ндаментальных исследований РАН или ее отделений, программам </w:t>
      </w:r>
      <w:proofErr w:type="spellStart"/>
      <w:r>
        <w:t>Минобрнауки</w:t>
      </w:r>
      <w:proofErr w:type="spellEnd"/>
      <w:r>
        <w:t xml:space="preserve"> России и т.п. (или участие в выполнении не менее чем в двух таких исследованиях); подготовленных докторов или кандидатов наук или участия в обучении аспирантов и студентов.</w:t>
      </w:r>
    </w:p>
    <w:p w:rsidR="00174D5D" w:rsidRDefault="004B3B23">
      <w:pPr>
        <w:pStyle w:val="30"/>
        <w:framePr w:w="9673" w:h="15351" w:hRule="exact" w:wrap="none" w:vAnchor="page" w:hAnchor="page" w:x="1118" w:y="798"/>
        <w:shd w:val="clear" w:color="auto" w:fill="auto"/>
        <w:spacing w:before="0"/>
        <w:ind w:left="20"/>
      </w:pPr>
      <w:r>
        <w:rPr>
          <w:rStyle w:val="31"/>
          <w:i/>
          <w:iCs/>
        </w:rPr>
        <w:t xml:space="preserve">Требования </w:t>
      </w:r>
      <w:r>
        <w:rPr>
          <w:rStyle w:val="31"/>
          <w:i/>
          <w:iCs/>
        </w:rPr>
        <w:t>по должности научный сотрудник:</w:t>
      </w:r>
    </w:p>
    <w:p w:rsidR="00174D5D" w:rsidRDefault="004B3B23">
      <w:pPr>
        <w:pStyle w:val="1"/>
        <w:framePr w:w="9673" w:h="15351" w:hRule="exact" w:wrap="none" w:vAnchor="page" w:hAnchor="page" w:x="1118" w:y="798"/>
        <w:numPr>
          <w:ilvl w:val="0"/>
          <w:numId w:val="2"/>
        </w:numPr>
        <w:shd w:val="clear" w:color="auto" w:fill="auto"/>
        <w:tabs>
          <w:tab w:val="left" w:pos="207"/>
        </w:tabs>
        <w:spacing w:after="0" w:line="248" w:lineRule="exact"/>
        <w:ind w:left="20"/>
        <w:jc w:val="both"/>
      </w:pPr>
      <w:r>
        <w:t>Специальность: 05.13.18 "Математическое моделирование, численные методы и комплексы"</w:t>
      </w:r>
    </w:p>
    <w:p w:rsidR="00174D5D" w:rsidRDefault="004B3B23">
      <w:pPr>
        <w:pStyle w:val="1"/>
        <w:framePr w:w="9673" w:h="15351" w:hRule="exact" w:wrap="none" w:vAnchor="page" w:hAnchor="page" w:x="1118" w:y="798"/>
        <w:numPr>
          <w:ilvl w:val="0"/>
          <w:numId w:val="2"/>
        </w:numPr>
        <w:shd w:val="clear" w:color="auto" w:fill="auto"/>
        <w:tabs>
          <w:tab w:val="left" w:pos="207"/>
        </w:tabs>
        <w:spacing w:after="235" w:line="248" w:lineRule="exact"/>
        <w:ind w:left="20" w:right="40"/>
        <w:jc w:val="both"/>
      </w:pPr>
      <w:proofErr w:type="gramStart"/>
      <w:r>
        <w:t>Ученая степень кандидата наук или окончание аспирантуры или высшее профессиональное образование и стаж работы по специальности не менее 3 л</w:t>
      </w:r>
      <w:r>
        <w:t>ет; наличие за последние 5 лет: не менее 3 научных трудов (монографий, статей в рецензируемых журналах и сборниках, патентов или авторских свидетельств на изобретения, зарегистрированных в установленном порядке научных отчётов);</w:t>
      </w:r>
      <w:proofErr w:type="gramEnd"/>
      <w:r>
        <w:t xml:space="preserve"> участие: в числе авторов до</w:t>
      </w:r>
      <w:r>
        <w:t>кладов в российских и зарубежных научных конференциях (симпозиумах); в числе исполнителей работ по программам приоритетных фундаментальных исследований РАН и ее отделений; в конкурсах научных проектов.</w:t>
      </w:r>
    </w:p>
    <w:p w:rsidR="00174D5D" w:rsidRDefault="004B3B23">
      <w:pPr>
        <w:pStyle w:val="1"/>
        <w:framePr w:w="9673" w:h="15351" w:hRule="exact" w:wrap="none" w:vAnchor="page" w:hAnchor="page" w:x="1118" w:y="798"/>
        <w:shd w:val="clear" w:color="auto" w:fill="auto"/>
        <w:spacing w:after="31" w:line="180" w:lineRule="exact"/>
        <w:ind w:left="20"/>
      </w:pPr>
      <w:r>
        <w:t>С победителем конкурса будет заключен срочный трудовой</w:t>
      </w:r>
      <w:r>
        <w:t xml:space="preserve"> договор. Срок трудового договора 5 лет.</w:t>
      </w:r>
    </w:p>
    <w:p w:rsidR="00174D5D" w:rsidRDefault="004B3B23">
      <w:pPr>
        <w:pStyle w:val="1"/>
        <w:framePr w:w="9673" w:h="15351" w:hRule="exact" w:wrap="none" w:vAnchor="page" w:hAnchor="page" w:x="1118" w:y="798"/>
        <w:shd w:val="clear" w:color="auto" w:fill="auto"/>
        <w:spacing w:after="0" w:line="180" w:lineRule="exact"/>
        <w:ind w:left="20"/>
        <w:jc w:val="both"/>
      </w:pPr>
      <w:r>
        <w:t>К заявлению об участии в конкурсе прилагаются следующие документы:</w:t>
      </w:r>
    </w:p>
    <w:p w:rsidR="00174D5D" w:rsidRDefault="004B3B23">
      <w:pPr>
        <w:pStyle w:val="1"/>
        <w:framePr w:w="9673" w:h="15351" w:hRule="exact" w:wrap="none" w:vAnchor="page" w:hAnchor="page" w:x="1118" w:y="798"/>
        <w:numPr>
          <w:ilvl w:val="0"/>
          <w:numId w:val="3"/>
        </w:numPr>
        <w:shd w:val="clear" w:color="auto" w:fill="auto"/>
        <w:tabs>
          <w:tab w:val="left" w:pos="365"/>
        </w:tabs>
        <w:spacing w:after="0" w:line="245" w:lineRule="exact"/>
        <w:ind w:left="20" w:right="40"/>
        <w:jc w:val="both"/>
      </w:pPr>
      <w:r>
        <w:t>Личное заявление, по форме, приведенной в Приложении № 2 Положения о конкурсной комиссии и порядке проведения конкурса.</w:t>
      </w:r>
    </w:p>
    <w:p w:rsidR="00174D5D" w:rsidRDefault="004B3B23">
      <w:pPr>
        <w:pStyle w:val="1"/>
        <w:framePr w:w="9673" w:h="15351" w:hRule="exact" w:wrap="none" w:vAnchor="page" w:hAnchor="page" w:x="1118" w:y="798"/>
        <w:numPr>
          <w:ilvl w:val="0"/>
          <w:numId w:val="3"/>
        </w:numPr>
        <w:shd w:val="clear" w:color="auto" w:fill="auto"/>
        <w:tabs>
          <w:tab w:val="left" w:pos="365"/>
        </w:tabs>
        <w:spacing w:after="0" w:line="252" w:lineRule="exact"/>
        <w:ind w:left="20"/>
        <w:jc w:val="both"/>
      </w:pPr>
      <w:r>
        <w:t xml:space="preserve">Личный листок по учету </w:t>
      </w:r>
      <w:r>
        <w:t>кадров, заверенный в установленном порядке.</w:t>
      </w:r>
    </w:p>
    <w:p w:rsidR="00174D5D" w:rsidRDefault="004B3B23">
      <w:pPr>
        <w:pStyle w:val="1"/>
        <w:framePr w:w="9673" w:h="15351" w:hRule="exact" w:wrap="none" w:vAnchor="page" w:hAnchor="page" w:x="1118" w:y="798"/>
        <w:numPr>
          <w:ilvl w:val="0"/>
          <w:numId w:val="3"/>
        </w:numPr>
        <w:shd w:val="clear" w:color="auto" w:fill="auto"/>
        <w:tabs>
          <w:tab w:val="left" w:pos="365"/>
        </w:tabs>
        <w:spacing w:after="0" w:line="252" w:lineRule="exact"/>
        <w:ind w:left="20"/>
        <w:jc w:val="both"/>
      </w:pPr>
      <w:r>
        <w:t>Автобиография.</w:t>
      </w:r>
    </w:p>
    <w:p w:rsidR="00174D5D" w:rsidRDefault="004B3B23">
      <w:pPr>
        <w:pStyle w:val="1"/>
        <w:framePr w:w="9673" w:h="15351" w:hRule="exact" w:wrap="none" w:vAnchor="page" w:hAnchor="page" w:x="1118" w:y="798"/>
        <w:numPr>
          <w:ilvl w:val="0"/>
          <w:numId w:val="3"/>
        </w:numPr>
        <w:shd w:val="clear" w:color="auto" w:fill="auto"/>
        <w:tabs>
          <w:tab w:val="left" w:pos="365"/>
        </w:tabs>
        <w:spacing w:after="0" w:line="252" w:lineRule="exact"/>
        <w:ind w:left="20" w:right="820"/>
        <w:jc w:val="left"/>
      </w:pPr>
      <w:r>
        <w:t>Копии документов о высшем профессиональном образовании, заверенные в установленном порядке.</w:t>
      </w:r>
    </w:p>
    <w:p w:rsidR="00174D5D" w:rsidRDefault="004B3B23">
      <w:pPr>
        <w:pStyle w:val="1"/>
        <w:framePr w:w="9673" w:h="15351" w:hRule="exact" w:wrap="none" w:vAnchor="page" w:hAnchor="page" w:x="1118" w:y="798"/>
        <w:numPr>
          <w:ilvl w:val="0"/>
          <w:numId w:val="3"/>
        </w:numPr>
        <w:shd w:val="clear" w:color="auto" w:fill="auto"/>
        <w:tabs>
          <w:tab w:val="left" w:pos="365"/>
        </w:tabs>
        <w:spacing w:after="0" w:line="248" w:lineRule="exact"/>
        <w:ind w:left="20" w:right="440"/>
        <w:jc w:val="left"/>
      </w:pPr>
      <w:r>
        <w:t>Копии документов о присуждении ученой степени, присвоении ученого звания (при наличии), заверенные в уста</w:t>
      </w:r>
      <w:r>
        <w:t>новленном порядке.</w:t>
      </w:r>
    </w:p>
    <w:p w:rsidR="00174D5D" w:rsidRDefault="00174D5D">
      <w:pPr>
        <w:rPr>
          <w:sz w:val="2"/>
          <w:szCs w:val="2"/>
        </w:rPr>
        <w:sectPr w:rsidR="00174D5D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174D5D" w:rsidRDefault="004B3B23">
      <w:pPr>
        <w:pStyle w:val="1"/>
        <w:framePr w:w="9648" w:h="3655" w:hRule="exact" w:wrap="none" w:vAnchor="page" w:hAnchor="page" w:x="1131" w:y="632"/>
        <w:numPr>
          <w:ilvl w:val="0"/>
          <w:numId w:val="4"/>
        </w:numPr>
        <w:shd w:val="clear" w:color="auto" w:fill="auto"/>
        <w:tabs>
          <w:tab w:val="left" w:pos="367"/>
        </w:tabs>
        <w:spacing w:after="0" w:line="248" w:lineRule="exact"/>
        <w:ind w:left="20" w:right="20"/>
        <w:jc w:val="left"/>
      </w:pPr>
      <w:r>
        <w:lastRenderedPageBreak/>
        <w:t>Сведения о научной (научно-организационной) работе за последние 5 лет, предшествовавших дате проведения конкурса.</w:t>
      </w:r>
    </w:p>
    <w:p w:rsidR="00174D5D" w:rsidRDefault="004B3B23">
      <w:pPr>
        <w:pStyle w:val="1"/>
        <w:framePr w:w="9648" w:h="3655" w:hRule="exact" w:wrap="none" w:vAnchor="page" w:hAnchor="page" w:x="1131" w:y="632"/>
        <w:numPr>
          <w:ilvl w:val="0"/>
          <w:numId w:val="4"/>
        </w:numPr>
        <w:shd w:val="clear" w:color="auto" w:fill="auto"/>
        <w:tabs>
          <w:tab w:val="left" w:pos="367"/>
        </w:tabs>
        <w:spacing w:after="0" w:line="248" w:lineRule="exact"/>
        <w:ind w:left="20" w:right="20"/>
        <w:jc w:val="left"/>
      </w:pPr>
      <w:r>
        <w:t xml:space="preserve">Заполненную таблицу с квалификационными характеристиками (приложение № 4 Положения о конкурсной </w:t>
      </w:r>
      <w:r>
        <w:t>комиссии и порядке проведения конкурса).</w:t>
      </w:r>
    </w:p>
    <w:p w:rsidR="00174D5D" w:rsidRDefault="004B3B23">
      <w:pPr>
        <w:pStyle w:val="1"/>
        <w:framePr w:w="9648" w:h="3655" w:hRule="exact" w:wrap="none" w:vAnchor="page" w:hAnchor="page" w:x="1131" w:y="632"/>
        <w:shd w:val="clear" w:color="auto" w:fill="auto"/>
        <w:spacing w:line="248" w:lineRule="exact"/>
        <w:ind w:left="20" w:right="20"/>
        <w:jc w:val="left"/>
      </w:pPr>
      <w:r>
        <w:t>В конкурсную комиссию может представляться отзыв об исполнении претендентом должностных обязанностей с последнего места работы.</w:t>
      </w:r>
    </w:p>
    <w:p w:rsidR="00174D5D" w:rsidRDefault="004B3B23">
      <w:pPr>
        <w:pStyle w:val="1"/>
        <w:framePr w:w="9648" w:h="3655" w:hRule="exact" w:wrap="none" w:vAnchor="page" w:hAnchor="page" w:x="1131" w:y="632"/>
        <w:shd w:val="clear" w:color="auto" w:fill="auto"/>
        <w:spacing w:after="0" w:line="248" w:lineRule="exact"/>
        <w:ind w:left="20" w:firstLine="700"/>
        <w:jc w:val="both"/>
      </w:pPr>
      <w:r>
        <w:t>Предполагаемая дата проведения конкурса - июнь 2018 г.</w:t>
      </w:r>
    </w:p>
    <w:p w:rsidR="00174D5D" w:rsidRDefault="004B3B23">
      <w:pPr>
        <w:pStyle w:val="1"/>
        <w:framePr w:w="9648" w:h="3655" w:hRule="exact" w:wrap="none" w:vAnchor="page" w:hAnchor="page" w:x="1131" w:y="632"/>
        <w:shd w:val="clear" w:color="auto" w:fill="auto"/>
        <w:spacing w:after="0" w:line="248" w:lineRule="exact"/>
        <w:ind w:left="20" w:right="840" w:firstLine="700"/>
        <w:jc w:val="left"/>
      </w:pPr>
      <w:r>
        <w:t xml:space="preserve">Заявление на участие в конкурсе </w:t>
      </w:r>
      <w:r>
        <w:t>принимаются в течени</w:t>
      </w:r>
      <w:proofErr w:type="gramStart"/>
      <w:r>
        <w:t>и</w:t>
      </w:r>
      <w:proofErr w:type="gramEnd"/>
      <w:r>
        <w:t xml:space="preserve"> 20 календарных дней с даты размещения информации в сети Интернет.</w:t>
      </w:r>
    </w:p>
    <w:p w:rsidR="00174D5D" w:rsidRDefault="004B3B23">
      <w:pPr>
        <w:pStyle w:val="40"/>
        <w:framePr w:w="9648" w:h="3655" w:hRule="exact" w:wrap="none" w:vAnchor="page" w:hAnchor="page" w:x="1131" w:y="632"/>
        <w:shd w:val="clear" w:color="auto" w:fill="auto"/>
        <w:spacing w:after="0"/>
        <w:ind w:left="20" w:right="20"/>
      </w:pPr>
      <w:proofErr w:type="gramStart"/>
      <w:r>
        <w:t>В соответствии с пунктом 5 Порядка проведения конкурса на замещение должностей научных работников (утв. Приказом Министерства образования и науки РФ от 2 сентября 2015г</w:t>
      </w:r>
      <w:r>
        <w:t>. № 937) конкурс на должность главного научного сотрудника будет проведен через 2 месяца с момента опубликования объявления, но не позднее, чем в течение 15 календарных дней со дня подачи претендентом заявки на участие в конкурсе.</w:t>
      </w:r>
      <w:proofErr w:type="gramEnd"/>
    </w:p>
    <w:p w:rsidR="00174D5D" w:rsidRDefault="004B3B23">
      <w:pPr>
        <w:pStyle w:val="1"/>
        <w:framePr w:w="9648" w:h="807" w:hRule="exact" w:wrap="none" w:vAnchor="page" w:hAnchor="page" w:x="1131" w:y="4699"/>
        <w:shd w:val="clear" w:color="auto" w:fill="auto"/>
        <w:spacing w:after="0" w:line="248" w:lineRule="exact"/>
        <w:ind w:left="20"/>
        <w:jc w:val="left"/>
      </w:pPr>
      <w:r>
        <w:t xml:space="preserve">Документы направлять по </w:t>
      </w:r>
      <w:r>
        <w:t>адресу:</w:t>
      </w:r>
    </w:p>
    <w:p w:rsidR="00174D5D" w:rsidRDefault="004B3B23">
      <w:pPr>
        <w:pStyle w:val="1"/>
        <w:framePr w:w="9648" w:h="807" w:hRule="exact" w:wrap="none" w:vAnchor="page" w:hAnchor="page" w:x="1131" w:y="4699"/>
        <w:shd w:val="clear" w:color="auto" w:fill="auto"/>
        <w:spacing w:after="0" w:line="248" w:lineRule="exact"/>
        <w:ind w:left="20" w:right="20"/>
        <w:jc w:val="left"/>
      </w:pPr>
      <w:r>
        <w:t xml:space="preserve">690091, г. Владивосток, ул. Суханова, 5а. </w:t>
      </w:r>
      <w:proofErr w:type="spellStart"/>
      <w:r>
        <w:t>каб</w:t>
      </w:r>
      <w:proofErr w:type="spellEnd"/>
      <w:r>
        <w:t>. 313 Телефоны для справок: 8(423)243-28-76</w:t>
      </w:r>
    </w:p>
    <w:p w:rsidR="00174D5D" w:rsidRDefault="00174D5D">
      <w:pPr>
        <w:rPr>
          <w:sz w:val="2"/>
          <w:szCs w:val="2"/>
        </w:rPr>
      </w:pPr>
    </w:p>
    <w:sectPr w:rsidR="00174D5D" w:rsidSect="00174D5D">
      <w:pgSz w:w="11909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3B23" w:rsidRDefault="004B3B23" w:rsidP="00174D5D">
      <w:r>
        <w:separator/>
      </w:r>
    </w:p>
  </w:endnote>
  <w:endnote w:type="continuationSeparator" w:id="0">
    <w:p w:rsidR="004B3B23" w:rsidRDefault="004B3B23" w:rsidP="00174D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3B23" w:rsidRDefault="004B3B23"/>
  </w:footnote>
  <w:footnote w:type="continuationSeparator" w:id="0">
    <w:p w:rsidR="004B3B23" w:rsidRDefault="004B3B2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479FA"/>
    <w:multiLevelType w:val="multilevel"/>
    <w:tmpl w:val="FF40E1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7C43387"/>
    <w:multiLevelType w:val="multilevel"/>
    <w:tmpl w:val="E550F2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5810EEF"/>
    <w:multiLevelType w:val="multilevel"/>
    <w:tmpl w:val="30AEF0E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D1E1AAE"/>
    <w:multiLevelType w:val="multilevel"/>
    <w:tmpl w:val="8516367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9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174D5D"/>
    <w:rsid w:val="00174D5D"/>
    <w:rsid w:val="001922CA"/>
    <w:rsid w:val="004B3B23"/>
    <w:rsid w:val="00D1783D"/>
    <w:rsid w:val="00EE79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74D5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74D5D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174D5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7"/>
      <w:sz w:val="21"/>
      <w:szCs w:val="21"/>
      <w:u w:val="none"/>
    </w:rPr>
  </w:style>
  <w:style w:type="character" w:customStyle="1" w:styleId="a4">
    <w:name w:val="Основной текст_"/>
    <w:basedOn w:val="a0"/>
    <w:link w:val="1"/>
    <w:rsid w:val="00174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9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sid w:val="00174D5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character" w:customStyle="1" w:styleId="31">
    <w:name w:val="Основной текст (3)"/>
    <w:basedOn w:val="3"/>
    <w:rsid w:val="00174D5D"/>
    <w:rPr>
      <w:color w:val="000000"/>
      <w:spacing w:val="0"/>
      <w:w w:val="100"/>
      <w:position w:val="0"/>
      <w:u w:val="single"/>
      <w:lang w:val="ru-RU"/>
    </w:rPr>
  </w:style>
  <w:style w:type="character" w:customStyle="1" w:styleId="4">
    <w:name w:val="Основной текст (4)_"/>
    <w:basedOn w:val="a0"/>
    <w:link w:val="40"/>
    <w:rsid w:val="00174D5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8"/>
      <w:sz w:val="17"/>
      <w:szCs w:val="17"/>
      <w:u w:val="none"/>
    </w:rPr>
  </w:style>
  <w:style w:type="paragraph" w:customStyle="1" w:styleId="20">
    <w:name w:val="Основной текст (2)"/>
    <w:basedOn w:val="a"/>
    <w:link w:val="2"/>
    <w:rsid w:val="00174D5D"/>
    <w:pPr>
      <w:shd w:val="clear" w:color="auto" w:fill="FFFFFF"/>
      <w:spacing w:line="410" w:lineRule="exact"/>
      <w:jc w:val="center"/>
    </w:pPr>
    <w:rPr>
      <w:rFonts w:ascii="Times New Roman" w:eastAsia="Times New Roman" w:hAnsi="Times New Roman" w:cs="Times New Roman"/>
      <w:b/>
      <w:bCs/>
      <w:spacing w:val="7"/>
      <w:sz w:val="21"/>
      <w:szCs w:val="21"/>
    </w:rPr>
  </w:style>
  <w:style w:type="paragraph" w:customStyle="1" w:styleId="1">
    <w:name w:val="Основной текст1"/>
    <w:basedOn w:val="a"/>
    <w:link w:val="a4"/>
    <w:rsid w:val="00174D5D"/>
    <w:pPr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spacing w:val="9"/>
      <w:sz w:val="18"/>
      <w:szCs w:val="18"/>
    </w:rPr>
  </w:style>
  <w:style w:type="paragraph" w:customStyle="1" w:styleId="30">
    <w:name w:val="Основной текст (3)"/>
    <w:basedOn w:val="a"/>
    <w:link w:val="3"/>
    <w:rsid w:val="00174D5D"/>
    <w:pPr>
      <w:shd w:val="clear" w:color="auto" w:fill="FFFFFF"/>
      <w:spacing w:before="180" w:line="248" w:lineRule="exact"/>
      <w:jc w:val="both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customStyle="1" w:styleId="40">
    <w:name w:val="Основной текст (4)"/>
    <w:basedOn w:val="a"/>
    <w:link w:val="4"/>
    <w:rsid w:val="00174D5D"/>
    <w:pPr>
      <w:shd w:val="clear" w:color="auto" w:fill="FFFFFF"/>
      <w:spacing w:after="480" w:line="223" w:lineRule="exact"/>
      <w:ind w:firstLine="700"/>
      <w:jc w:val="both"/>
    </w:pPr>
    <w:rPr>
      <w:rFonts w:ascii="Times New Roman" w:eastAsia="Times New Roman" w:hAnsi="Times New Roman" w:cs="Times New Roman"/>
      <w:spacing w:val="8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2</Pages>
  <Words>772</Words>
  <Characters>4402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IMTP</Company>
  <LinksUpToDate>false</LinksUpToDate>
  <CharactersWithSpaces>5164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Alexandre</dc:creator>
  <cp:lastModifiedBy>Alexandre</cp:lastModifiedBy>
  <cp:revision>1</cp:revision>
  <dcterms:created xsi:type="dcterms:W3CDTF">2018-05-17T02:13:00Z</dcterms:created>
  <dcterms:modified xsi:type="dcterms:W3CDTF">2018-05-17T04:16:00Z</dcterms:modified>
</cp:coreProperties>
</file>